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7221"/>
      </w:tblGrid>
      <w:tr w:rsidR="000D7785" w:rsidTr="000D7785">
        <w:trPr>
          <w:tblCellSpacing w:w="15" w:type="dxa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r>
              <w:t>Наименование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pPr>
              <w:ind w:right="222"/>
              <w:jc w:val="both"/>
            </w:pPr>
            <w:r>
              <w:t>Включение местного молодежного или детского общественного объединения в местный реестр молодежных и детских общественных объединений, пользующихся государственной поддержкой</w:t>
            </w:r>
          </w:p>
        </w:tc>
      </w:tr>
      <w:tr w:rsidR="000D7785" w:rsidTr="000D77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85" w:rsidRDefault="000D7785" w:rsidP="000D7785">
            <w:pPr>
              <w:ind w:left="111"/>
            </w:pPr>
            <w:r>
              <w:t xml:space="preserve">   Заявление</w:t>
            </w:r>
          </w:p>
          <w:p w:rsidR="000D7785" w:rsidRPr="00AF73DD" w:rsidRDefault="000D7785" w:rsidP="000D7785">
            <w:pPr>
              <w:ind w:left="111"/>
              <w:jc w:val="both"/>
              <w:rPr>
                <w:sz w:val="28"/>
              </w:rPr>
            </w:pPr>
            <w:r>
              <w:rPr>
                <w:szCs w:val="23"/>
              </w:rPr>
              <w:t xml:space="preserve">  П</w:t>
            </w:r>
            <w:r w:rsidRPr="00AF73DD">
              <w:rPr>
                <w:szCs w:val="23"/>
              </w:rPr>
              <w:t>роект (программа), которым</w:t>
            </w:r>
            <w:r>
              <w:t xml:space="preserve"> </w:t>
            </w:r>
            <w:r w:rsidRPr="00AF73DD">
              <w:rPr>
                <w:szCs w:val="23"/>
              </w:rPr>
              <w:t>предусматривается предоставление</w:t>
            </w:r>
            <w:r>
              <w:t xml:space="preserve"> </w:t>
            </w:r>
            <w:r w:rsidRPr="00AF73DD">
              <w:rPr>
                <w:szCs w:val="23"/>
              </w:rPr>
              <w:t>социальных услуг не менее чем</w:t>
            </w:r>
            <w:r>
              <w:t xml:space="preserve"> </w:t>
            </w:r>
            <w:r w:rsidRPr="00AF73DD">
              <w:rPr>
                <w:szCs w:val="23"/>
              </w:rPr>
              <w:t>для 50 детей и (или) молодых</w:t>
            </w:r>
            <w:r>
              <w:t xml:space="preserve"> </w:t>
            </w:r>
            <w:r w:rsidRPr="00AF73DD">
              <w:rPr>
                <w:szCs w:val="23"/>
              </w:rPr>
              <w:t>граждан</w:t>
            </w:r>
          </w:p>
          <w:p w:rsidR="000D7785" w:rsidRDefault="000D7785" w:rsidP="000D7785">
            <w:pPr>
              <w:autoSpaceDE w:val="0"/>
              <w:snapToGrid w:val="0"/>
              <w:spacing w:line="300" w:lineRule="exact"/>
            </w:pPr>
          </w:p>
          <w:p w:rsidR="000D7785" w:rsidRDefault="000D7785">
            <w:pPr>
              <w:spacing w:line="280" w:lineRule="exact"/>
              <w:jc w:val="both"/>
            </w:pPr>
          </w:p>
        </w:tc>
      </w:tr>
      <w:tr w:rsidR="000D7785" w:rsidTr="000D77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r>
              <w:t>Прием заявлений осуществляет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pPr>
              <w:ind w:left="73" w:right="222"/>
              <w:jc w:val="both"/>
            </w:pPr>
            <w:r>
              <w:t xml:space="preserve"> 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0D7785" w:rsidTr="000D77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D7785" w:rsidRDefault="000D7785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</w:p>
          <w:p w:rsidR="000D7785" w:rsidRDefault="000D7785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  <w:proofErr w:type="spellStart"/>
            <w:r>
              <w:t>Харитоник</w:t>
            </w:r>
            <w:proofErr w:type="spellEnd"/>
            <w:r>
              <w:t xml:space="preserve"> Максим Юрьевич, начальник отдела идеологической работы и по делам молодежи, </w:t>
            </w:r>
            <w:proofErr w:type="spellStart"/>
            <w:r>
              <w:t>каб</w:t>
            </w:r>
            <w:proofErr w:type="spellEnd"/>
            <w:r>
              <w:t>. № 44, т. 35043</w:t>
            </w:r>
          </w:p>
        </w:tc>
      </w:tr>
      <w:tr w:rsidR="000D7785" w:rsidTr="000D77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pPr>
              <w:ind w:left="73" w:right="222"/>
              <w:jc w:val="both"/>
            </w:pPr>
            <w:r>
              <w:t>бесплатно</w:t>
            </w:r>
          </w:p>
        </w:tc>
      </w:tr>
      <w:tr w:rsidR="000D7785" w:rsidTr="000D77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r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pPr>
              <w:ind w:left="73" w:right="222"/>
              <w:jc w:val="both"/>
            </w:pPr>
            <w:r>
              <w:t>1 месяц</w:t>
            </w:r>
          </w:p>
        </w:tc>
      </w:tr>
      <w:tr w:rsidR="000D7785" w:rsidTr="000D77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pPr>
              <w:ind w:left="73" w:right="222"/>
              <w:jc w:val="both"/>
            </w:pPr>
            <w:r>
              <w:t>бессрочно</w:t>
            </w:r>
          </w:p>
        </w:tc>
      </w:tr>
      <w:tr w:rsidR="000D7785" w:rsidTr="000D77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D7785" w:rsidTr="000D778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7785" w:rsidRDefault="000D7785">
            <w:pPr>
              <w:ind w:right="222"/>
              <w:jc w:val="both"/>
            </w:pPr>
            <w:hyperlink r:id="rId5" w:history="1">
              <w:r w:rsidRPr="000D7785">
                <w:rPr>
                  <w:rStyle w:val="a3"/>
                </w:rPr>
                <w:t>ПОСТАНОВЛЕНИЕ МИНИСТЕРСТВА ОБРАЗОВАНИЯ РЕСПУБЛИКИ БЕЛАРУСЬ 12 апреля 2022 г. № 79</w:t>
              </w:r>
            </w:hyperlink>
          </w:p>
        </w:tc>
      </w:tr>
    </w:tbl>
    <w:p w:rsidR="00923EC0" w:rsidRDefault="00923EC0"/>
    <w:p w:rsidR="000D7785" w:rsidRDefault="000D7785"/>
    <w:p w:rsidR="000D7785" w:rsidRDefault="000D7785"/>
    <w:p w:rsidR="000D7785" w:rsidRDefault="000D7785"/>
    <w:p w:rsidR="000D7785" w:rsidRDefault="000D7785"/>
    <w:p w:rsidR="000D7785" w:rsidRDefault="000D7785"/>
    <w:p w:rsidR="000D7785" w:rsidRDefault="000D7785"/>
    <w:p w:rsidR="000D7785" w:rsidRDefault="000D7785"/>
    <w:p w:rsidR="000D7785" w:rsidRDefault="000D7785"/>
    <w:p w:rsidR="000D7785" w:rsidRDefault="000D7785"/>
    <w:p w:rsidR="000D7785" w:rsidRDefault="000D7785"/>
    <w:p w:rsidR="000D7785" w:rsidRPr="00B3344C" w:rsidRDefault="000D7785" w:rsidP="000D7785">
      <w:pPr>
        <w:jc w:val="both"/>
        <w:rPr>
          <w:b/>
          <w:bCs/>
          <w:iCs/>
          <w:sz w:val="26"/>
          <w:szCs w:val="26"/>
        </w:rPr>
      </w:pPr>
      <w:r w:rsidRPr="00305601">
        <w:rPr>
          <w:b/>
          <w:bCs/>
          <w:sz w:val="26"/>
          <w:szCs w:val="26"/>
        </w:rPr>
        <w:lastRenderedPageBreak/>
        <w:t xml:space="preserve">Административная процедура </w:t>
      </w:r>
      <w:r>
        <w:rPr>
          <w:b/>
          <w:bCs/>
          <w:iCs/>
          <w:sz w:val="26"/>
          <w:szCs w:val="26"/>
        </w:rPr>
        <w:t>10.3.2</w:t>
      </w:r>
    </w:p>
    <w:p w:rsidR="000D7785" w:rsidRPr="00305601" w:rsidRDefault="000D7785" w:rsidP="000D7785">
      <w:pPr>
        <w:ind w:left="3958"/>
        <w:jc w:val="both"/>
        <w:rPr>
          <w:sz w:val="26"/>
          <w:szCs w:val="26"/>
        </w:rPr>
      </w:pPr>
      <w:proofErr w:type="spellStart"/>
      <w:r w:rsidRPr="00305601">
        <w:rPr>
          <w:sz w:val="26"/>
          <w:szCs w:val="26"/>
        </w:rPr>
        <w:t>Жабинковский</w:t>
      </w:r>
      <w:proofErr w:type="spellEnd"/>
      <w:r w:rsidRPr="00305601">
        <w:rPr>
          <w:sz w:val="26"/>
          <w:szCs w:val="26"/>
        </w:rPr>
        <w:t xml:space="preserve"> районный исполнительный комитет</w:t>
      </w:r>
    </w:p>
    <w:p w:rsidR="000D7785" w:rsidRPr="00305601" w:rsidRDefault="000D7785" w:rsidP="000D7785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0D7785" w:rsidRPr="00305601" w:rsidRDefault="000D7785" w:rsidP="000D7785">
      <w:pPr>
        <w:ind w:left="3958"/>
        <w:jc w:val="center"/>
        <w:rPr>
          <w:sz w:val="26"/>
          <w:szCs w:val="26"/>
        </w:rPr>
      </w:pPr>
      <w:r w:rsidRPr="00305601">
        <w:rPr>
          <w:sz w:val="26"/>
          <w:szCs w:val="26"/>
        </w:rPr>
        <w:t>(наименование организации и место нахождения)</w:t>
      </w:r>
    </w:p>
    <w:p w:rsidR="000D7785" w:rsidRPr="00305601" w:rsidRDefault="000D7785" w:rsidP="000D7785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0D7785" w:rsidRPr="00305601" w:rsidRDefault="000D7785" w:rsidP="000D7785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0D7785" w:rsidRPr="00305601" w:rsidRDefault="000D7785" w:rsidP="000D7785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0D7785" w:rsidRPr="00305601" w:rsidRDefault="000D7785" w:rsidP="000D7785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</w:t>
      </w:r>
    </w:p>
    <w:p w:rsidR="000D7785" w:rsidRPr="00305601" w:rsidRDefault="000D7785" w:rsidP="000D7785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0D7785" w:rsidRPr="00305601" w:rsidRDefault="000D7785" w:rsidP="000D7785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0D7785" w:rsidRPr="00305601" w:rsidRDefault="000D7785" w:rsidP="000D7785">
      <w:pPr>
        <w:ind w:left="3958"/>
        <w:jc w:val="both"/>
        <w:rPr>
          <w:sz w:val="26"/>
          <w:szCs w:val="26"/>
        </w:rPr>
      </w:pPr>
      <w:r w:rsidRPr="00305601">
        <w:rPr>
          <w:sz w:val="26"/>
          <w:szCs w:val="26"/>
        </w:rPr>
        <w:t>____________________________________________</w:t>
      </w:r>
    </w:p>
    <w:p w:rsidR="000D7785" w:rsidRPr="00305601" w:rsidRDefault="000D7785" w:rsidP="000D7785">
      <w:pPr>
        <w:ind w:left="3958"/>
        <w:rPr>
          <w:sz w:val="26"/>
          <w:szCs w:val="26"/>
          <w:vertAlign w:val="superscript"/>
        </w:rPr>
      </w:pPr>
      <w:proofErr w:type="gramStart"/>
      <w:r w:rsidRPr="00305601">
        <w:rPr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0D7785" w:rsidRPr="00305601" w:rsidRDefault="000D7785" w:rsidP="000D7785">
      <w:pPr>
        <w:ind w:left="3958"/>
        <w:rPr>
          <w:sz w:val="26"/>
          <w:szCs w:val="26"/>
        </w:rPr>
      </w:pPr>
      <w:r w:rsidRPr="00305601">
        <w:rPr>
          <w:sz w:val="26"/>
          <w:szCs w:val="26"/>
          <w:vertAlign w:val="superscript"/>
        </w:rPr>
        <w:t>регистрацию ЮЛ, ИП)</w:t>
      </w:r>
    </w:p>
    <w:p w:rsidR="000D7785" w:rsidRPr="00305601" w:rsidRDefault="000D7785" w:rsidP="000D7785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0D7785" w:rsidRPr="00305601" w:rsidRDefault="000D7785" w:rsidP="000D7785">
      <w:pPr>
        <w:rPr>
          <w:b/>
          <w:sz w:val="26"/>
          <w:szCs w:val="26"/>
        </w:rPr>
      </w:pPr>
    </w:p>
    <w:p w:rsidR="000D7785" w:rsidRPr="00305601" w:rsidRDefault="000D7785" w:rsidP="000D7785">
      <w:pPr>
        <w:jc w:val="center"/>
        <w:rPr>
          <w:b/>
          <w:sz w:val="26"/>
          <w:szCs w:val="26"/>
        </w:rPr>
      </w:pPr>
      <w:r w:rsidRPr="00305601">
        <w:rPr>
          <w:b/>
          <w:sz w:val="26"/>
          <w:szCs w:val="26"/>
        </w:rPr>
        <w:t>ЗАЯВЛЕНИЕ</w:t>
      </w:r>
    </w:p>
    <w:p w:rsidR="000D7785" w:rsidRDefault="000D7785"/>
    <w:p w:rsidR="000D7785" w:rsidRPr="00AF73DD" w:rsidRDefault="000D7785" w:rsidP="000D7785">
      <w:pPr>
        <w:ind w:firstLine="708"/>
        <w:jc w:val="both"/>
        <w:rPr>
          <w:i/>
          <w:sz w:val="30"/>
          <w:szCs w:val="30"/>
        </w:rPr>
      </w:pPr>
      <w:r w:rsidRPr="00AF73DD">
        <w:rPr>
          <w:sz w:val="30"/>
          <w:szCs w:val="30"/>
        </w:rPr>
        <w:t xml:space="preserve">Прошу включить местное молодежное или детское общественное объединение в местный реестр молодежных и детских общественных объединений, пользующихся государственной поддержкой </w:t>
      </w:r>
      <w:r w:rsidRPr="00AF73DD">
        <w:rPr>
          <w:i/>
          <w:sz w:val="30"/>
          <w:szCs w:val="30"/>
        </w:rPr>
        <w:t>(нужное подчеркнуть).</w:t>
      </w:r>
    </w:p>
    <w:p w:rsidR="000D7785" w:rsidRDefault="000D7785"/>
    <w:p w:rsidR="000D7785" w:rsidRPr="00DF02A6" w:rsidRDefault="000D7785" w:rsidP="000D7785">
      <w:pPr>
        <w:rPr>
          <w:sz w:val="26"/>
          <w:szCs w:val="26"/>
        </w:rPr>
      </w:pPr>
      <w:r w:rsidRPr="00DF02A6">
        <w:rPr>
          <w:sz w:val="26"/>
          <w:szCs w:val="26"/>
        </w:rPr>
        <w:t>К заявлению прилагаются:</w:t>
      </w:r>
    </w:p>
    <w:p w:rsidR="000D7785" w:rsidRPr="002D1FD1" w:rsidRDefault="000D7785" w:rsidP="000D7785">
      <w:pPr>
        <w:spacing w:line="360" w:lineRule="auto"/>
        <w:rPr>
          <w:sz w:val="26"/>
          <w:szCs w:val="26"/>
        </w:rPr>
      </w:pPr>
      <w:r w:rsidRPr="00DF02A6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:rsidR="000D7785" w:rsidRPr="002D1FD1" w:rsidRDefault="000D7785" w:rsidP="000D7785">
      <w:pPr>
        <w:spacing w:line="360" w:lineRule="auto"/>
        <w:rPr>
          <w:sz w:val="26"/>
          <w:szCs w:val="26"/>
        </w:rPr>
      </w:pPr>
      <w:r w:rsidRPr="00DF02A6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_____________________________</w:t>
      </w:r>
    </w:p>
    <w:p w:rsidR="000D7785" w:rsidRPr="00DF02A6" w:rsidRDefault="000D7785" w:rsidP="000D7785">
      <w:pPr>
        <w:tabs>
          <w:tab w:val="left" w:pos="7020"/>
        </w:tabs>
        <w:jc w:val="both"/>
        <w:rPr>
          <w:sz w:val="26"/>
          <w:szCs w:val="26"/>
        </w:rPr>
      </w:pPr>
      <w:r w:rsidRPr="00DF02A6">
        <w:rPr>
          <w:sz w:val="26"/>
          <w:szCs w:val="26"/>
        </w:rPr>
        <w:t>Руководитель организации</w:t>
      </w:r>
    </w:p>
    <w:p w:rsidR="000D7785" w:rsidRPr="00DF02A6" w:rsidRDefault="000D7785" w:rsidP="000D778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0D7785" w:rsidRPr="00DF02A6" w:rsidRDefault="000D7785" w:rsidP="000D778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0D7785" w:rsidRDefault="000D7785" w:rsidP="000D778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0D7785" w:rsidRPr="00DF02A6" w:rsidRDefault="000D7785" w:rsidP="000D778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0D7785" w:rsidRPr="00DF02A6" w:rsidRDefault="000D7785" w:rsidP="000D7785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0D7785" w:rsidRDefault="000D7785"/>
    <w:sectPr w:rsidR="000D7785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24A4"/>
    <w:multiLevelType w:val="multilevel"/>
    <w:tmpl w:val="D322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D7785"/>
    <w:rsid w:val="0009583F"/>
    <w:rsid w:val="000D7785"/>
    <w:rsid w:val="001534D3"/>
    <w:rsid w:val="003664BF"/>
    <w:rsid w:val="003F165C"/>
    <w:rsid w:val="00463579"/>
    <w:rsid w:val="00524537"/>
    <w:rsid w:val="006A1AE0"/>
    <w:rsid w:val="007A517E"/>
    <w:rsid w:val="007E632C"/>
    <w:rsid w:val="00923EC0"/>
    <w:rsid w:val="009E2183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85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785"/>
    <w:rPr>
      <w:color w:val="0000FF" w:themeColor="hyperlink"/>
      <w:u w:val="single"/>
    </w:rPr>
  </w:style>
  <w:style w:type="paragraph" w:customStyle="1" w:styleId="titlep">
    <w:name w:val="titlep"/>
    <w:basedOn w:val="a"/>
    <w:rsid w:val="000D778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0D7785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7997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2024-10-18T07:09:00Z</dcterms:created>
  <dcterms:modified xsi:type="dcterms:W3CDTF">2024-10-18T07:15:00Z</dcterms:modified>
</cp:coreProperties>
</file>